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BCom Honours Management Accounting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students were selected for BCom Honours (Management Accounting) 2015.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whose names do not appear on the selection list, were unfortunately not selected, as they do not meet the selection criteria of the Department. </w:t>
      </w:r>
      <w:r>
        <w:rPr>
          <w:rFonts w:ascii="Calibri" w:hAnsi="Calibri" w:cs="Calibri" w:eastAsia="Calibri"/>
          <w:b/>
          <w:color w:val="auto"/>
          <w:spacing w:val="0"/>
          <w:position w:val="0"/>
          <w:sz w:val="22"/>
          <w:shd w:fill="auto" w:val="clear"/>
        </w:rPr>
        <w:t xml:space="preserve">The decision of the committee is final and will not be reconsidered.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some of the University’s programme combinations are acknowledged by the Chartered Institute of Management Accountants (CIMA), candidates should note that all exemptions from CIMA exams are granted by the Institute. The University can by no means guarantee CIMA exemptions.</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Information about when classes will start, text books, etc will be provided in the coming week.</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following students were selected for BCom Hons Management Accounting 2015:</w:t>
      </w:r>
    </w:p>
    <w:tbl>
      <w:tblPr/>
      <w:tblGrid>
        <w:gridCol w:w="1109"/>
        <w:gridCol w:w="2543"/>
        <w:gridCol w:w="1276"/>
      </w:tblGrid>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Student number</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Surname</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Initials</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17013232</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Adamson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16601149</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CV</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16216695</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Alves</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ZMC</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16094239</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Barth</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DC</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16531078</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Basson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AJ</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16638972</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Bester</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HJ</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16428854</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Botha</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15639002</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Brink</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PC</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16986547</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Cackett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16577965</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Cahi</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MMC</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16584511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Daniels</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CP</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16439120</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Davey</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17003806</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Kock</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17121507</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Villiers</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NM</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18617093</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Ebuzoeme</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17068843</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Edwards</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16673611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Edwards</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RM</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16601289</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Eksteen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17253144</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Erlank</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GJ</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16276949</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Foster</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16650832</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Fourie</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JS</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16558758</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Fourie</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16491602</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Franco</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16952731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Gordon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16078187</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Gregory</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MJ</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16630408</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Grobbelaar</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JBP</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16948467</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Groenewald</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16511115</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Groom</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JG</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16585089</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TLC</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16701984</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Hübsch</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16460618</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Jakins</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16041844</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Janse Van Rensburg</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16225554</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Jansen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16480163</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Johl</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16552482</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Keulder</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17080479</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Kilian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16947525</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Kirsten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15334929</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Kriel</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16117042</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Kruger</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CJ</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16125460</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Lange</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16435761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Laubscher</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NJA</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17472512</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Livingstone-Louw</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16190750</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Logan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16700287</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Louw</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GS</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15998371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Louw</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JW</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17239036</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Louw</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16475984</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Majiet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16527747</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Meijer</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16522095</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Mostert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16651448</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Muller</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16994175</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Murry</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DM</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16557549</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Naidoo</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18790739</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Nduku</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19693176</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Nel</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16166604</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Nel</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16513037</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Niemand</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17049199</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Olivier</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16143523</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Pouwels</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17136970</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Pretorius</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14956276</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Prinsloo</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BJ</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16980751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Rall</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17085438</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Retief</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15968987</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Roux</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CB</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16673271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Schoeman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16202872</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Schuin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DG</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17078350</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Solomon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JP</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17122112</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Steyn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17139783</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Swarts</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17147948</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Truscott</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CD</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17070171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Der Westhuizen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16984625</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Der Westhuizen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NB</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16490134</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Dyk</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16443217</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Rooyen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16686721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Wyk</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JCR</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17109361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 Zyl</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17070112</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Vermaak</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16469607</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Viljoen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16167813</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Viljoen</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17050316</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Werth</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16007301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Wheeler</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MV</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16601793</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Whyte</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w:t>
            </w:r>
          </w:p>
        </w:tc>
      </w:tr>
      <w:tr>
        <w:trPr>
          <w:trHeight w:val="300" w:hRule="auto"/>
          <w:jc w:val="left"/>
        </w:trPr>
        <w:tc>
          <w:tcPr>
            <w:tcW w:w="11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16539621</w:t>
            </w:r>
          </w:p>
        </w:tc>
        <w:tc>
          <w:tcPr>
            <w:tcW w:w="25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Williams</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CJ</w:t>
            </w: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styles" Target="styles.xml"/><Relationship Id="docRId0"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F6183A1A7D4FA84B2B11EF8E92C0" ma:contentTypeVersion="2" ma:contentTypeDescription="Create a new document." ma:contentTypeScope="" ma:versionID="ba5fe181d030d50894ed4b0e7d3837a5">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B371C2-5CD3-4303-B0B5-E8FC7D03C4BC}"/>
</file>

<file path=customXml/itemProps2.xml><?xml version="1.0" encoding="utf-8"?>
<ds:datastoreItem xmlns:ds="http://schemas.openxmlformats.org/officeDocument/2006/customXml" ds:itemID="{FE9FF9A6-E683-4A71-9312-D501DB0B541C}"/>
</file>

<file path=customXml/itemProps3.xml><?xml version="1.0" encoding="utf-8"?>
<ds:datastoreItem xmlns:ds="http://schemas.openxmlformats.org/officeDocument/2006/customXml" ds:itemID="{D5F30EE9-1CC1-436B-B466-8CCC9DE39ED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0x010100FE3FF6183A1A7D4FA84B2B11EF8E92C0</vt:lpwstr>
  </property>
</Properties>
</file>